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D06" w:rsidRDefault="00C67CE5">
      <w:pPr>
        <w:spacing w:line="600" w:lineRule="exact"/>
        <w:rPr>
          <w:rFonts w:ascii="Times New Roman" w:eastAsia="仿宋_GB2312" w:hAnsi="Times New Roman" w:cs="Times New Roman"/>
          <w:bCs/>
          <w:color w:val="000000" w:themeColor="text1"/>
          <w:sz w:val="30"/>
          <w:szCs w:val="30"/>
        </w:rPr>
      </w:pPr>
      <w:r>
        <w:rPr>
          <w:rFonts w:ascii="Times New Roman" w:eastAsia="仿宋_GB2312" w:hAnsi="Times New Roman" w:cs="Times New Roman"/>
          <w:bCs/>
          <w:color w:val="000000" w:themeColor="text1"/>
          <w:sz w:val="30"/>
          <w:szCs w:val="30"/>
        </w:rPr>
        <w:t>附件</w:t>
      </w:r>
      <w:r>
        <w:rPr>
          <w:rFonts w:ascii="Times New Roman" w:eastAsia="仿宋_GB2312" w:hAnsi="Times New Roman" w:cs="Times New Roman"/>
          <w:bCs/>
          <w:color w:val="000000" w:themeColor="text1"/>
          <w:sz w:val="30"/>
          <w:szCs w:val="30"/>
        </w:rPr>
        <w:t>3</w:t>
      </w:r>
    </w:p>
    <w:p w:rsidR="00DA5D06" w:rsidRDefault="00C67CE5">
      <w:pPr>
        <w:spacing w:line="600" w:lineRule="exact"/>
        <w:jc w:val="center"/>
        <w:rPr>
          <w:rFonts w:ascii="方正小标宋简体" w:eastAsia="方正小标宋简体"/>
          <w:color w:val="000000" w:themeColor="text1"/>
          <w:sz w:val="40"/>
          <w:szCs w:val="40"/>
        </w:rPr>
      </w:pPr>
      <w:r>
        <w:rPr>
          <w:rFonts w:ascii="方正小标宋简体" w:eastAsia="方正小标宋简体" w:hint="eastAsia"/>
          <w:color w:val="000000" w:themeColor="text1"/>
          <w:sz w:val="40"/>
          <w:szCs w:val="40"/>
        </w:rPr>
        <w:t>中国石油大学</w:t>
      </w:r>
      <w:r w:rsidR="00C569D2">
        <w:rPr>
          <w:rFonts w:ascii="方正小标宋简体" w:eastAsia="方正小标宋简体" w:hint="eastAsia"/>
          <w:color w:val="000000" w:themeColor="text1"/>
          <w:sz w:val="40"/>
          <w:szCs w:val="40"/>
        </w:rPr>
        <w:t>（北京）</w:t>
      </w:r>
      <w:r>
        <w:rPr>
          <w:rFonts w:ascii="方正小标宋简体" w:eastAsia="方正小标宋简体" w:hint="eastAsia"/>
          <w:color w:val="000000" w:themeColor="text1"/>
          <w:sz w:val="40"/>
          <w:szCs w:val="40"/>
        </w:rPr>
        <w:t>语言文字系列优秀作品征集要求</w:t>
      </w:r>
    </w:p>
    <w:p w:rsidR="00DA5D06" w:rsidRDefault="00DA5D06">
      <w:pPr>
        <w:spacing w:line="600" w:lineRule="exact"/>
        <w:ind w:firstLineChars="200" w:firstLine="560"/>
        <w:rPr>
          <w:rFonts w:ascii="仿宋" w:eastAsia="仿宋" w:hAnsi="仿宋"/>
          <w:sz w:val="28"/>
          <w:szCs w:val="32"/>
        </w:rPr>
      </w:pPr>
    </w:p>
    <w:p w:rsidR="00DA5D06" w:rsidRDefault="00C67CE5">
      <w:pPr>
        <w:spacing w:line="600" w:lineRule="exact"/>
        <w:rPr>
          <w:rFonts w:ascii="仿宋" w:eastAsia="仿宋" w:hAnsi="仿宋"/>
          <w:b/>
          <w:bCs/>
          <w:sz w:val="28"/>
          <w:szCs w:val="32"/>
        </w:rPr>
      </w:pPr>
      <w:r>
        <w:rPr>
          <w:rFonts w:ascii="仿宋" w:eastAsia="仿宋" w:hAnsi="仿宋" w:hint="eastAsia"/>
          <w:b/>
          <w:bCs/>
          <w:sz w:val="28"/>
          <w:szCs w:val="32"/>
        </w:rPr>
        <w:t>一、“诵读中国”经典诵读大赛</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t>1.内容要求为我国古代、近现代和当代有社会影响力的，体现中华优秀传统文化的经典诗文和作品。当代作品应已正式出版或由主流媒体公开发表。</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t>2.形式要求</w:t>
      </w:r>
      <w:r>
        <w:rPr>
          <w:rFonts w:ascii="仿宋" w:eastAsia="仿宋" w:hAnsi="仿宋" w:hint="eastAsia"/>
          <w:sz w:val="28"/>
          <w:szCs w:val="32"/>
        </w:rPr>
        <w:t>：</w:t>
      </w:r>
      <w:r>
        <w:rPr>
          <w:rFonts w:ascii="仿宋" w:eastAsia="仿宋" w:hAnsi="仿宋"/>
          <w:sz w:val="28"/>
          <w:szCs w:val="32"/>
        </w:rPr>
        <w:t>参赛作品要求为2022年新录制创作的视频，高清1920*1080横屏拍摄，格式为MP4，长度3</w:t>
      </w:r>
      <w:r w:rsidR="00C569D2">
        <w:rPr>
          <w:rFonts w:ascii="仿宋" w:eastAsia="仿宋" w:hAnsi="仿宋"/>
          <w:sz w:val="28"/>
          <w:szCs w:val="32"/>
        </w:rPr>
        <w:t>-</w:t>
      </w:r>
      <w:bookmarkStart w:id="0" w:name="_GoBack"/>
      <w:bookmarkEnd w:id="0"/>
      <w:r>
        <w:rPr>
          <w:rFonts w:ascii="仿宋" w:eastAsia="仿宋" w:hAnsi="仿宋"/>
          <w:sz w:val="28"/>
          <w:szCs w:val="32"/>
        </w:rPr>
        <w:t>6分钟，大小不超过700MB，图像、声音清晰，不抖动、无噪音。视频作品必须同期录音，不得后期配音。视频开头以文字方式展示作品名称及作品作者、参赛者姓名等内容</w:t>
      </w:r>
      <w:r>
        <w:rPr>
          <w:rFonts w:ascii="仿宋" w:eastAsia="仿宋" w:hAnsi="仿宋" w:hint="eastAsia"/>
          <w:sz w:val="28"/>
          <w:szCs w:val="32"/>
        </w:rPr>
        <w:t>。视频文字建议使用方正字库字体或其他有版权字体，视频中不得使用未经肖像权人同意的肖像，不得使用未经授权的图片和视频，不得出现与诵读大赛无关的条幅、角标等。作品可借助音乐、服装、吟诵等手段融合展现诵读内容。鼓励以团队形式集体诵读。</w:t>
      </w:r>
    </w:p>
    <w:p w:rsidR="00DA5D06" w:rsidRDefault="00DA5D06">
      <w:pPr>
        <w:spacing w:line="600" w:lineRule="exact"/>
        <w:rPr>
          <w:rFonts w:ascii="仿宋" w:eastAsia="仿宋" w:hAnsi="仿宋"/>
          <w:b/>
          <w:bCs/>
          <w:sz w:val="28"/>
          <w:szCs w:val="32"/>
        </w:rPr>
      </w:pPr>
    </w:p>
    <w:p w:rsidR="00DA5D06" w:rsidRDefault="00C67CE5">
      <w:pPr>
        <w:spacing w:line="600" w:lineRule="exact"/>
        <w:rPr>
          <w:rFonts w:ascii="仿宋" w:eastAsia="仿宋" w:hAnsi="仿宋"/>
          <w:b/>
          <w:bCs/>
          <w:sz w:val="28"/>
          <w:szCs w:val="32"/>
        </w:rPr>
      </w:pPr>
      <w:r>
        <w:rPr>
          <w:rFonts w:ascii="仿宋" w:eastAsia="仿宋" w:hAnsi="仿宋" w:hint="eastAsia"/>
          <w:b/>
          <w:bCs/>
          <w:sz w:val="28"/>
          <w:szCs w:val="32"/>
        </w:rPr>
        <w:t>二、“诗教中国”诗词讲解大赛</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t>1.讲解须使用国家通用语言文字，内容应为教育部统编版中小学语文教材或列入普通高等教育国家级规划教材的大学语文教材中的一首古典诗词作品。参赛大学生及留学生结合个人生活经验与感受，讲解诗词作品，并阐述诗词的意义与价值，使用多媒体及其他创新形式录制讲解视频。</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lastRenderedPageBreak/>
        <w:t>2.参赛作品要求为2022年新录制创作的视频，横屏拍摄，格式为MP4，长度5—8分钟，清晰度不低于720P，大小不超过700MB，图像、声音清晰，不抖动、无噪音，参赛者须出镜。视频开头须注明诗词作品名称和作者、参赛者姓名、单位等信</w:t>
      </w:r>
      <w:r>
        <w:rPr>
          <w:rFonts w:ascii="仿宋" w:eastAsia="仿宋" w:hAnsi="仿宋" w:hint="eastAsia"/>
          <w:sz w:val="28"/>
          <w:szCs w:val="32"/>
        </w:rPr>
        <w:t>息。</w:t>
      </w:r>
    </w:p>
    <w:p w:rsidR="00DA5D06" w:rsidRDefault="00DA5D06">
      <w:pPr>
        <w:spacing w:line="600" w:lineRule="exact"/>
        <w:rPr>
          <w:rFonts w:ascii="仿宋" w:eastAsia="仿宋" w:hAnsi="仿宋"/>
          <w:b/>
          <w:bCs/>
          <w:sz w:val="28"/>
          <w:szCs w:val="32"/>
        </w:rPr>
      </w:pPr>
    </w:p>
    <w:p w:rsidR="00DA5D06" w:rsidRDefault="00C67CE5">
      <w:pPr>
        <w:spacing w:line="600" w:lineRule="exact"/>
        <w:rPr>
          <w:rFonts w:ascii="仿宋" w:eastAsia="仿宋" w:hAnsi="仿宋"/>
          <w:b/>
          <w:bCs/>
          <w:sz w:val="28"/>
          <w:szCs w:val="32"/>
        </w:rPr>
      </w:pPr>
      <w:r>
        <w:rPr>
          <w:rFonts w:ascii="仿宋" w:eastAsia="仿宋" w:hAnsi="仿宋" w:hint="eastAsia"/>
          <w:b/>
          <w:bCs/>
          <w:sz w:val="28"/>
          <w:szCs w:val="32"/>
        </w:rPr>
        <w:t>三、“笔墨中国”汉字书写大赛</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t>1.内容</w:t>
      </w:r>
      <w:r>
        <w:rPr>
          <w:rFonts w:ascii="仿宋" w:eastAsia="仿宋" w:hAnsi="仿宋" w:hint="eastAsia"/>
          <w:sz w:val="28"/>
          <w:szCs w:val="32"/>
        </w:rPr>
        <w:t>主题</w:t>
      </w:r>
      <w:r w:rsidR="006B6C65">
        <w:rPr>
          <w:rFonts w:ascii="仿宋" w:eastAsia="仿宋" w:hAnsi="仿宋" w:hint="eastAsia"/>
          <w:sz w:val="28"/>
          <w:szCs w:val="32"/>
        </w:rPr>
        <w:t>要</w:t>
      </w:r>
      <w:r>
        <w:rPr>
          <w:rFonts w:ascii="仿宋" w:eastAsia="仿宋" w:hAnsi="仿宋"/>
          <w:sz w:val="28"/>
          <w:szCs w:val="32"/>
        </w:rPr>
        <w:t>相对完整</w:t>
      </w:r>
      <w:r>
        <w:rPr>
          <w:rFonts w:ascii="仿宋" w:eastAsia="仿宋" w:hAnsi="仿宋" w:hint="eastAsia"/>
          <w:sz w:val="28"/>
          <w:szCs w:val="32"/>
        </w:rPr>
        <w:t>，</w:t>
      </w:r>
      <w:r w:rsidR="006B6C65">
        <w:rPr>
          <w:rFonts w:ascii="仿宋" w:eastAsia="仿宋" w:hAnsi="仿宋" w:hint="eastAsia"/>
          <w:sz w:val="28"/>
          <w:szCs w:val="32"/>
        </w:rPr>
        <w:t>须</w:t>
      </w:r>
      <w:r>
        <w:rPr>
          <w:rFonts w:ascii="仿宋" w:eastAsia="仿宋" w:hAnsi="仿宋" w:hint="eastAsia"/>
          <w:sz w:val="28"/>
          <w:szCs w:val="32"/>
        </w:rPr>
        <w:t>为体现“献礼二十大，奋进新征程”主题，以及</w:t>
      </w:r>
      <w:r>
        <w:rPr>
          <w:rFonts w:ascii="仿宋" w:eastAsia="仿宋" w:hAnsi="仿宋"/>
          <w:sz w:val="28"/>
          <w:szCs w:val="32"/>
        </w:rPr>
        <w:t>中华优秀文化、爱国情怀以及反映积极向上时代精神</w:t>
      </w:r>
      <w:r>
        <w:rPr>
          <w:rFonts w:ascii="仿宋" w:eastAsia="仿宋" w:hAnsi="仿宋" w:hint="eastAsia"/>
          <w:sz w:val="28"/>
          <w:szCs w:val="32"/>
        </w:rPr>
        <w:t>等</w:t>
      </w:r>
      <w:r>
        <w:rPr>
          <w:rFonts w:ascii="仿宋" w:eastAsia="仿宋" w:hAnsi="仿宋"/>
          <w:sz w:val="28"/>
          <w:szCs w:val="32"/>
        </w:rPr>
        <w:t>的古今诗文、楹联、词语、名言警句等（当代内容应以正式出版或主流媒体公开发表为准）。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t>2.硬笔可使用中性笔、钢笔、秀丽笔。硬笔类作品用纸规格不超过A3纸大小（29.7cm×42cm以内）。毛笔</w:t>
      </w:r>
      <w:r>
        <w:rPr>
          <w:rFonts w:ascii="仿宋" w:eastAsia="仿宋" w:hAnsi="仿宋" w:hint="eastAsia"/>
          <w:sz w:val="28"/>
          <w:szCs w:val="32"/>
        </w:rPr>
        <w:t>类</w:t>
      </w:r>
      <w:r>
        <w:rPr>
          <w:rFonts w:ascii="仿宋" w:eastAsia="仿宋" w:hAnsi="仿宋"/>
          <w:sz w:val="28"/>
          <w:szCs w:val="32"/>
        </w:rPr>
        <w:t>作品用纸规格为四尺三裁至六尺整张宣纸（46cm×69cm—95cm×180cm），一律为竖式，不得托裱。手卷、册页等形式不在参赛范围之内。</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t>3.参赛作品要求为2022年新创作的作品。硬笔类作品上传分辨率为 300DPI 以上的扫描图片，毛笔类作品上传高清照片，格式为JPG或JPEG，大小为2—10M，</w:t>
      </w:r>
      <w:r>
        <w:rPr>
          <w:rFonts w:ascii="仿宋" w:eastAsia="仿宋" w:hAnsi="仿宋" w:hint="eastAsia"/>
          <w:sz w:val="28"/>
          <w:szCs w:val="32"/>
        </w:rPr>
        <w:t>须</w:t>
      </w:r>
      <w:r>
        <w:rPr>
          <w:rFonts w:ascii="仿宋" w:eastAsia="仿宋" w:hAnsi="仿宋"/>
          <w:sz w:val="28"/>
          <w:szCs w:val="32"/>
        </w:rPr>
        <w:t>能体现作品整体效果与细节特点。</w:t>
      </w:r>
    </w:p>
    <w:p w:rsidR="00DA5D06" w:rsidRDefault="00DA5D06">
      <w:pPr>
        <w:spacing w:line="600" w:lineRule="exact"/>
        <w:rPr>
          <w:rFonts w:ascii="仿宋" w:eastAsia="仿宋" w:hAnsi="仿宋"/>
          <w:b/>
          <w:bCs/>
          <w:sz w:val="28"/>
          <w:szCs w:val="32"/>
        </w:rPr>
      </w:pPr>
    </w:p>
    <w:p w:rsidR="00DA5D06" w:rsidRDefault="00C67CE5">
      <w:pPr>
        <w:spacing w:line="600" w:lineRule="exact"/>
        <w:rPr>
          <w:rFonts w:ascii="仿宋" w:eastAsia="仿宋" w:hAnsi="仿宋"/>
          <w:b/>
          <w:bCs/>
          <w:sz w:val="28"/>
          <w:szCs w:val="32"/>
        </w:rPr>
      </w:pPr>
      <w:r>
        <w:rPr>
          <w:rFonts w:ascii="仿宋" w:eastAsia="仿宋" w:hAnsi="仿宋" w:hint="eastAsia"/>
          <w:b/>
          <w:bCs/>
          <w:sz w:val="28"/>
          <w:szCs w:val="32"/>
        </w:rPr>
        <w:t>四、“印记中国”师生篆刻大赛</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t>1.内容</w:t>
      </w:r>
      <w:r>
        <w:rPr>
          <w:rFonts w:ascii="仿宋" w:eastAsia="仿宋" w:hAnsi="仿宋" w:hint="eastAsia"/>
          <w:sz w:val="28"/>
          <w:szCs w:val="32"/>
        </w:rPr>
        <w:t>须为</w:t>
      </w:r>
      <w:r w:rsidR="006B6C65">
        <w:rPr>
          <w:rFonts w:ascii="仿宋" w:eastAsia="仿宋" w:hAnsi="仿宋" w:hint="eastAsia"/>
          <w:sz w:val="28"/>
          <w:szCs w:val="32"/>
        </w:rPr>
        <w:t>“献礼二十大，奋进新征程”主题，及</w:t>
      </w:r>
      <w:r>
        <w:rPr>
          <w:rFonts w:ascii="仿宋" w:eastAsia="仿宋" w:hAnsi="仿宋"/>
          <w:sz w:val="28"/>
          <w:szCs w:val="32"/>
        </w:rPr>
        <w:t>反映中华优秀</w:t>
      </w:r>
      <w:r>
        <w:rPr>
          <w:rFonts w:ascii="仿宋" w:eastAsia="仿宋" w:hAnsi="仿宋"/>
          <w:sz w:val="28"/>
          <w:szCs w:val="32"/>
        </w:rPr>
        <w:lastRenderedPageBreak/>
        <w:t>文化、爱国情怀以及积极向上时代精神的词语、警句或中华古今名人名言。应保证内容的完整性。</w:t>
      </w:r>
    </w:p>
    <w:p w:rsidR="00DA5D06" w:rsidRDefault="00C67CE5">
      <w:pPr>
        <w:spacing w:line="600" w:lineRule="exact"/>
        <w:ind w:firstLineChars="200" w:firstLine="560"/>
        <w:rPr>
          <w:rFonts w:ascii="仿宋" w:eastAsia="仿宋" w:hAnsi="仿宋"/>
          <w:sz w:val="28"/>
          <w:szCs w:val="32"/>
        </w:rPr>
      </w:pPr>
      <w:r>
        <w:rPr>
          <w:rFonts w:ascii="仿宋" w:eastAsia="仿宋" w:hAnsi="仿宋"/>
          <w:sz w:val="28"/>
          <w:szCs w:val="32"/>
        </w:rPr>
        <w:t>2.参赛作品内容使用汉字，字体不限。参赛作品材质提倡使用除传统石材以外的各种新型材料，机器篆刻鼓励使用木头、陶瓷、金属等材料。每人限报1件或1组作品（1组印章数量不超过6方）。需附印蜕及边款拓片（1 组作品印蜕不超过6枚，并附两个以上边款拓片），自行粘贴在四尺以内对开宣纸上成印屏（138cm×34.5cm），一律竖式。</w:t>
      </w:r>
    </w:p>
    <w:p w:rsidR="00DA5D06" w:rsidRDefault="00C67CE5">
      <w:pPr>
        <w:spacing w:line="600" w:lineRule="exact"/>
        <w:ind w:firstLineChars="200" w:firstLine="560"/>
      </w:pPr>
      <w:r>
        <w:rPr>
          <w:rFonts w:ascii="仿宋" w:eastAsia="仿宋" w:hAnsi="仿宋"/>
          <w:sz w:val="28"/>
          <w:szCs w:val="32"/>
        </w:rPr>
        <w:t>3.手工</w:t>
      </w:r>
      <w:r>
        <w:rPr>
          <w:rFonts w:ascii="仿宋" w:eastAsia="仿宋" w:hAnsi="仿宋" w:hint="eastAsia"/>
          <w:sz w:val="28"/>
          <w:szCs w:val="32"/>
        </w:rPr>
        <w:t>篆刻类作品要求附印章实物、印蜕及印屏照片，另附作品释文、设计理念说明，标注材质、规格及制作工艺。机器篆刻类作品要求附印蜕、边款效果图（电子稿或扫描件），另附作品释文、设计理念说明。如已完成印章制作，需附实物及印蜕照片。照片格式为</w:t>
      </w:r>
      <w:r>
        <w:rPr>
          <w:rFonts w:ascii="仿宋" w:eastAsia="仿宋" w:hAnsi="仿宋"/>
          <w:sz w:val="28"/>
          <w:szCs w:val="32"/>
        </w:rPr>
        <w:t>JPG或JPEG，大小为1—5M，不超过5张，白色背景、无杂物，须有印面，要求能体现作品整体、局部等效果。</w:t>
      </w:r>
    </w:p>
    <w:sectPr w:rsidR="00DA5D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F8C" w:rsidRDefault="00EF4F8C" w:rsidP="006B6C65">
      <w:r>
        <w:separator/>
      </w:r>
    </w:p>
  </w:endnote>
  <w:endnote w:type="continuationSeparator" w:id="0">
    <w:p w:rsidR="00EF4F8C" w:rsidRDefault="00EF4F8C" w:rsidP="006B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F8C" w:rsidRDefault="00EF4F8C" w:rsidP="006B6C65">
      <w:r>
        <w:separator/>
      </w:r>
    </w:p>
  </w:footnote>
  <w:footnote w:type="continuationSeparator" w:id="0">
    <w:p w:rsidR="00EF4F8C" w:rsidRDefault="00EF4F8C" w:rsidP="006B6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9F4"/>
    <w:rsid w:val="001117C7"/>
    <w:rsid w:val="00284928"/>
    <w:rsid w:val="00570A24"/>
    <w:rsid w:val="0058191E"/>
    <w:rsid w:val="006B6C65"/>
    <w:rsid w:val="008B1317"/>
    <w:rsid w:val="00B624E4"/>
    <w:rsid w:val="00BE09F4"/>
    <w:rsid w:val="00C569D2"/>
    <w:rsid w:val="00C67CE5"/>
    <w:rsid w:val="00DA5D06"/>
    <w:rsid w:val="00DD0AB9"/>
    <w:rsid w:val="00EF4F8C"/>
    <w:rsid w:val="00FF3174"/>
    <w:rsid w:val="51196672"/>
    <w:rsid w:val="5E0F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CF2FB"/>
  <w15:docId w15:val="{6282EB15-0729-43AF-9490-7A7787BB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XCB</dc:creator>
  <cp:lastModifiedBy>XCB</cp:lastModifiedBy>
  <cp:revision>5</cp:revision>
  <dcterms:created xsi:type="dcterms:W3CDTF">2022-05-02T11:02:00Z</dcterms:created>
  <dcterms:modified xsi:type="dcterms:W3CDTF">2022-05-04T00:47:00Z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5DC815B0410F49E58A96E405CC5022D8</vt:lpwstr>
  </property>
</Properties>
</file>